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71525" cy="5619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AA" w:rsidRDefault="00AD24AA" w:rsidP="00AD2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D24AA" w:rsidRDefault="00AD24AA" w:rsidP="00AD24AA">
      <w:pPr>
        <w:pBdr>
          <w:top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СЕЛЬСКОГО ПОСЕЛЕНИЯ ЖИГУЛИ</w:t>
      </w:r>
    </w:p>
    <w:p w:rsidR="00AD24AA" w:rsidRDefault="00AD24AA" w:rsidP="00AD24AA">
      <w:pPr>
        <w:pBdr>
          <w:top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AD24AA" w:rsidRDefault="00AD24AA" w:rsidP="00AD24AA">
      <w:pPr>
        <w:pBdr>
          <w:top w:val="double" w:sz="4" w:space="1" w:color="auto"/>
        </w:pBdr>
        <w:tabs>
          <w:tab w:val="left" w:pos="1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AD24AA" w:rsidRDefault="00AD24AA" w:rsidP="00AD24AA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AD24AA" w:rsidRDefault="00AD24AA" w:rsidP="00AD2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445163, Самарская область, муниципальный район Ставропольский, сельское поселений Жигули</w:t>
      </w:r>
    </w:p>
    <w:p w:rsidR="00AD24AA" w:rsidRDefault="00AD24AA" w:rsidP="00AD24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село Жигули, ул. Центральная, 28-А,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р.т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 238-644</w:t>
      </w:r>
    </w:p>
    <w:p w:rsidR="00AD24AA" w:rsidRDefault="00AD24AA" w:rsidP="00AD24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«30» апреля 2019 года                                                                                              № 13</w:t>
      </w: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P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публичных слушаний по проекту</w:t>
      </w:r>
      <w:r w:rsidRPr="00AD2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D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внесения</w:t>
      </w:r>
      <w:r w:rsidRPr="00AD2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 в Правила землепользования и застройки </w:t>
      </w:r>
      <w:r w:rsidRPr="00AD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поселения Жигули муниципального района Ставропольский Самарской области утвержденные решением Собрания представителей сельского поселения Жигули муниципального района Ставропольский Самарской области от 30.12.2013 №82»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соответствии  со  статьями  31,  33  Градостроительного   кодекса                Российской   Федерации,      руководствуясь       статьей  28 Федерального закона  от 6 октября  2003  года  № 131-ФЗ «Об общих принципах организации местного самоуправления в Российской Федерации», Уставом сельского поселения Жигули муниципального района  Ставропольский  Самарской области, Порядком организации и проведения Публичных слушаний в сельском поселении Жигули муниципального района Ставропольский Самарской области, утвержденным решением Собрания представителей сельского поселении Жигули муниципального района Ставропольский Самарской области от 05.03.2010 №72 постановляю: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на территории   сельского  поселения   Жигули     муниципального района  Ставропольский  Самарской  области  публичные  слушания по  проекту  решения Собрания представителей  сельского  поселения  Жигули  муниципального района Ставропольский Самарской области «О внесении изменений в Правила землепользования и застройки  сельского  поселения  Жигули  муниципального района Ставропольский Самарской области»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30.12.2013 №82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 также  – Проект решения о внесении изменений в Правила).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Срок проведения публичных слушаний по Проекту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 изменений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Правила составляет 60 дней  – с 02 мая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 по 01 июля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Срок проведения публичных слушаний исчисляется со дня официального опубликования настоящего постановления и Проекта внесения изменений в Правила до дня официального опубликования заключения о результатах публичных слушаний.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 Комиссия по подготовке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правила землепользования и застройки сельского поселения Жигули муниципального района Ставропольский Самарской области (далее – Комиссия).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Представление участниками публичных слушаний предложений и замечаний по Проекту внесения изменений в Правила, а также их учет осуществляется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Порядком организации и проведения публичных слушаний в сельском поселении Жигули муниципального района Ставропольский Самарской области, утвержденным решением Собрания представителей сельского поселении Жигули муниципального района Ставропольский Самарской области от 05.03.2010 №72.</w:t>
      </w:r>
    </w:p>
    <w:p w:rsidR="00AD24AA" w:rsidRDefault="00AD24AA" w:rsidP="00AD24AA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Место проведения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 слушаний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(место  ведения  протокола  публичных слушаний) в  сельском  поселении  Жигули  муниципального района Ставропольский Самарской области:   445163,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D24AA" w:rsidRDefault="00AD24AA" w:rsidP="00AD24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Центральная, 28А.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Провести мероприятия по информированию жителей поселения по вопросу публичных слушаний в каждом населенном пункте: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Валы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14 мая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11:00, по адресу: ул. Советская, 27Ж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A3375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16 мая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 в 11:00, по адресу: ул.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Центральная,28А;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Комиссии в целях доведения до населения информации о содержании Проекта решения о внесении изменений в Правила 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 Проекту решения о внесении изменений в Правила.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 замечаний и предложений от жителей поселения и иных заинтересованных лиц по Проекту решения о внесении изменений в Правила осуществляется по адресу, указанному в пункте 6 настоящего постановления, в рабочие дни с 09 часов до 17 часов, в субботу с 10 до 15 часов.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замечаний и предложений от жителей поселения и иных заинтересованных лиц по Проекту внесения изменений в Правила прекращается 31 мая 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- Чистякова А.Т.</w:t>
      </w:r>
    </w:p>
    <w:p w:rsidR="00AD24AA" w:rsidRDefault="00AD24AA" w:rsidP="00AD24AA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 </w:t>
      </w:r>
      <w:bookmarkStart w:id="1" w:name="_Hlk68342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 «Жигули» и на официальном сайте Администрации сельского поселения Жигули муниципального района Ставропольский Самарской области в информационно-телекоммуникационной сети «Интернет» -</w:t>
      </w:r>
      <w:r>
        <w:t xml:space="preserve"> </w:t>
      </w:r>
      <w:r w:rsidRPr="009934A3">
        <w:rPr>
          <w:rStyle w:val="a3"/>
          <w:sz w:val="24"/>
          <w:lang w:val="en-US"/>
        </w:rPr>
        <w:t>http</w:t>
      </w:r>
      <w:r w:rsidRPr="009934A3">
        <w:rPr>
          <w:rStyle w:val="a3"/>
          <w:sz w:val="24"/>
        </w:rPr>
        <w:t>://</w:t>
      </w:r>
      <w:proofErr w:type="spellStart"/>
      <w:r w:rsidRPr="009934A3">
        <w:rPr>
          <w:rStyle w:val="a3"/>
          <w:sz w:val="24"/>
          <w:lang w:val="en-US"/>
        </w:rPr>
        <w:t>zhiguli</w:t>
      </w:r>
      <w:proofErr w:type="spellEnd"/>
      <w:r w:rsidRPr="009934A3">
        <w:rPr>
          <w:rStyle w:val="a3"/>
          <w:sz w:val="24"/>
        </w:rPr>
        <w:t>.</w:t>
      </w:r>
      <w:proofErr w:type="spellStart"/>
      <w:r w:rsidRPr="009934A3">
        <w:rPr>
          <w:rStyle w:val="a3"/>
          <w:sz w:val="24"/>
          <w:lang w:val="en-US"/>
        </w:rPr>
        <w:t>stavrsp</w:t>
      </w:r>
      <w:proofErr w:type="spellEnd"/>
      <w:r w:rsidRPr="009934A3">
        <w:rPr>
          <w:rStyle w:val="a3"/>
          <w:sz w:val="24"/>
        </w:rPr>
        <w:t>.</w:t>
      </w:r>
      <w:proofErr w:type="spellStart"/>
      <w:r w:rsidRPr="009934A3">
        <w:rPr>
          <w:rStyle w:val="a3"/>
          <w:sz w:val="24"/>
          <w:lang w:val="en-US"/>
        </w:rPr>
        <w:t>ru</w:t>
      </w:r>
      <w:proofErr w:type="spellEnd"/>
      <w:r w:rsidRPr="009934A3">
        <w:rPr>
          <w:rStyle w:val="a3"/>
          <w:sz w:val="24"/>
        </w:rPr>
        <w:t>/</w:t>
      </w:r>
    </w:p>
    <w:bookmarkEnd w:id="1"/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700"/>
      </w:tblGrid>
      <w:tr w:rsidR="00AD24AA" w:rsidTr="00AD24AA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 сельского поселения Жигули муниципального района Ставропольский Самарской области                               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Чистяков</w:t>
            </w:r>
          </w:p>
        </w:tc>
      </w:tr>
    </w:tbl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pStyle w:val="a5"/>
        <w:rPr>
          <w:noProof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D24AA" w:rsidRDefault="00AD24AA" w:rsidP="00AD24AA">
      <w:pPr>
        <w:pStyle w:val="a5"/>
        <w:jc w:val="center"/>
        <w:rPr>
          <w:noProof/>
        </w:rPr>
      </w:pPr>
      <w:r w:rsidRPr="006244B9">
        <w:rPr>
          <w:noProof/>
        </w:rPr>
        <w:lastRenderedPageBreak/>
        <w:drawing>
          <wp:inline distT="0" distB="0" distL="0" distR="0">
            <wp:extent cx="1038225" cy="1085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AA" w:rsidRDefault="00AD24AA" w:rsidP="00AD24AA">
      <w:pPr>
        <w:pStyle w:val="a5"/>
        <w:jc w:val="center"/>
        <w:rPr>
          <w:noProof/>
        </w:rPr>
      </w:pPr>
      <w:r>
        <w:rPr>
          <w:noProof/>
        </w:rPr>
        <w:t>Российская Федерация                                                                                                                                        Самарская область</w:t>
      </w:r>
    </w:p>
    <w:p w:rsidR="00AD24AA" w:rsidRDefault="00AD24AA" w:rsidP="00AD24AA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>СОБРАНИЕ ПРЕДСТАВИТЕЛЕЙ СЕЛЬСКОГО ПОСЕЛЕНИЯ ЖИГУЛИ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1A19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AD24AA" w:rsidRDefault="00AD24AA" w:rsidP="00AD24AA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 xml:space="preserve"> СТАВРОПОЛЬСКИЙ САМАРСКОЙ ОБЛАСТИ</w:t>
      </w:r>
    </w:p>
    <w:p w:rsidR="00AD24AA" w:rsidRPr="00EE1A19" w:rsidRDefault="00AD24AA" w:rsidP="00AD24AA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AD24AA" w:rsidRDefault="00AD24AA" w:rsidP="00AD24AA">
      <w:pPr>
        <w:pStyle w:val="a5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E1A19">
        <w:rPr>
          <w:rFonts w:ascii="Times New Roman" w:hAnsi="Times New Roman"/>
          <w:b/>
          <w:bCs/>
          <w:sz w:val="24"/>
          <w:szCs w:val="24"/>
        </w:rPr>
        <w:t>РЕШЕНИЕ</w:t>
      </w:r>
      <w:r>
        <w:rPr>
          <w:rFonts w:ascii="Times New Roman" w:hAnsi="Times New Roman"/>
          <w:b/>
          <w:bCs/>
          <w:sz w:val="24"/>
          <w:szCs w:val="24"/>
        </w:rPr>
        <w:t xml:space="preserve"> (ПРОЕКТ)</w:t>
      </w:r>
    </w:p>
    <w:p w:rsidR="00AD24AA" w:rsidRDefault="00AD24AA" w:rsidP="00AD24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                                                                                      № __</w:t>
      </w: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 Жигули муниципального района Ставропольский Самарской области, утвержденные решением Собрания представителей сельского поселения Жигули муниципального района Ставропольский Самарской области от 30декабря 2013 г. № 82</w:t>
      </w:r>
    </w:p>
    <w:p w:rsidR="00AD24AA" w:rsidRDefault="00AD24AA" w:rsidP="00AD24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6 октября 2003 года № 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 Жигули 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30.12.2013 №82»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сельского поселения Жигули  муниципального района Ставропольский Самарской области решило: </w:t>
      </w:r>
    </w:p>
    <w:p w:rsidR="00AD24AA" w:rsidRDefault="00AD24AA" w:rsidP="00AD2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  Регламент зоны Ж</w:t>
      </w:r>
      <w:proofErr w:type="gramStart"/>
      <w:r>
        <w:rPr>
          <w:rFonts w:ascii="Times New Roman" w:hAnsi="Times New Roman" w:cs="Times New Roman"/>
          <w:sz w:val="24"/>
          <w:szCs w:val="24"/>
        </w:rPr>
        <w:t>1  дополнить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условно разрешенным видом использования:- приусадебный участок для ведения личного подсобного хозяйства (код 2.2)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992"/>
      </w:tblGrid>
      <w:tr w:rsidR="00AD24AA" w:rsidTr="00AD24AA">
        <w:tc>
          <w:tcPr>
            <w:tcW w:w="9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виды разрешенного использования земельных </w:t>
            </w:r>
            <w:proofErr w:type="gramStart"/>
            <w:r>
              <w:rPr>
                <w:rFonts w:ascii="Times New Roman" w:hAnsi="Times New Roman" w:cs="Times New Roman"/>
              </w:rPr>
              <w:t>участков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объектов капитального строительства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 виду разрешенного использования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жилая застройка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отдельно стоящих жилых домов, предназначенных для проживания одной семьи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жилых домов, состоящих из нескольких блоков,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дошкольного, начального общего и среднего (полного) </w:t>
            </w:r>
            <w:proofErr w:type="gramStart"/>
            <w:r>
              <w:rPr>
                <w:rFonts w:ascii="Times New Roman" w:hAnsi="Times New Roman" w:cs="Times New Roman"/>
              </w:rPr>
              <w:t>общего  образования</w:t>
            </w:r>
            <w:proofErr w:type="gramEnd"/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</w:t>
            </w:r>
            <w:proofErr w:type="gramStart"/>
            <w:r>
              <w:rPr>
                <w:rFonts w:ascii="Times New Roman" w:hAnsi="Times New Roman" w:cs="Times New Roman"/>
              </w:rPr>
              <w:t>и  эксплуатация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объектов, предназначенных для воспитания, образования и просвещения детей: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детские ясли, детские сады, детские клубы и иные учреждения дошкольного образования;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школы, лицеи, колледжи, гимназии и иные учреждения начального, основного и среднего (полного) общего образования;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художественные, музыкальные, хореографические, спортивные школы и студии, образовательные кружки, иные учреждения дополнительного образования детей;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</w:rPr>
                <w:t>специальные (коррекционные)</w:t>
              </w:r>
            </w:hyperlink>
            <w:r>
              <w:rPr>
                <w:rFonts w:ascii="Times New Roman" w:hAnsi="Times New Roman" w:cs="Times New Roman"/>
              </w:rPr>
              <w:t xml:space="preserve"> учреждения для обучающихся, воспитанников с ограниченными возможностями здоровья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Размещение объектов здравоохранения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оказания скорой медицинской и первичной медицинско-санитарной помощи: станции скорой медицинской помощи, фельдшерско-акушерские пункты и (или) офисы врачей общей практики, амбулаторно-поликлинические и стационарно-поликлинические учреждения, молочные кухни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оказания услуг связи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оказания услуг связи и информационных населению: телефонные и телеграфные станции, междугородние переговорные пункты, отделения почтовой, сотовой, пейджинговой связи и связи иных видов (за исключением особо опасных и технически сложных сооружений связи)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общественного питания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 общественного питания: столовые, закусочные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розничной торговли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магазинов, иных стационарных объектов розничной торговли товарами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аптечных организаций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аптечных организаций: аптеки; аптечные пункты, аптечные киоски.</w:t>
            </w:r>
          </w:p>
        </w:tc>
      </w:tr>
      <w:tr w:rsidR="00AD24AA" w:rsidTr="00AD24A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охраны порядка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охраны порядка: пункты охраны общественного порядка, отделения и участковые пункты полиции, отделения пожарной охраны, пожарные депо</w:t>
            </w:r>
          </w:p>
        </w:tc>
      </w:tr>
      <w:tr w:rsidR="00AD24AA" w:rsidTr="00AD24AA">
        <w:trPr>
          <w:trHeight w:val="15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гражданской обороны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убежищ, противорадиационных укрытий, специализированных складских помещений для хранения имущества гражданской обороны, а также иных объектов, предназначенных для обеспечения проведения мер</w:t>
            </w:r>
            <w:r w:rsidR="00213B69">
              <w:rPr>
                <w:rFonts w:ascii="Times New Roman" w:hAnsi="Times New Roman" w:cs="Times New Roman"/>
              </w:rPr>
              <w:t>оприятий по гражданской обороне</w:t>
            </w:r>
          </w:p>
        </w:tc>
      </w:tr>
      <w:tr w:rsidR="00AD24AA" w:rsidTr="00AD24AA">
        <w:trPr>
          <w:trHeight w:val="2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Приусадебный участок для ведения личного подсобного хозяйства (код 2.2)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7041"/>
      </w:tblGrid>
      <w:tr w:rsidR="00AD24AA" w:rsidTr="00AD24AA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 разрешенные виды использования земельных участков 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объектов капитального строительства </w:t>
            </w:r>
          </w:p>
        </w:tc>
      </w:tr>
      <w:tr w:rsidR="00AD24AA" w:rsidTr="00AD24AA"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 разрешенного использования </w:t>
            </w:r>
          </w:p>
        </w:tc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виду разрешенного использования </w:t>
            </w:r>
          </w:p>
        </w:tc>
      </w:tr>
      <w:tr w:rsidR="00AD24AA" w:rsidTr="00AD24AA"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Приусадебный участок для ведения личного подсобного хозяйства (код 2.2)</w:t>
            </w:r>
          </w:p>
        </w:tc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</w:p>
    <w:p w:rsidR="00AD24AA" w:rsidRDefault="00AD24AA" w:rsidP="00AD2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Ж5  </w:t>
      </w:r>
      <w:r>
        <w:rPr>
          <w:rFonts w:ascii="Times New Roman" w:hAnsi="Times New Roman" w:cs="Times New Roman"/>
          <w:sz w:val="24"/>
          <w:szCs w:val="24"/>
        </w:rPr>
        <w:t xml:space="preserve"> дополнить условно разрешенным видом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 (код 2.1):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5"/>
        <w:gridCol w:w="7024"/>
      </w:tblGrid>
      <w:tr w:rsidR="00AD24AA" w:rsidTr="00AD24AA"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виды разрешенного использования земельных </w:t>
            </w:r>
            <w:proofErr w:type="gramStart"/>
            <w:r>
              <w:rPr>
                <w:rFonts w:ascii="Times New Roman" w:hAnsi="Times New Roman" w:cs="Times New Roman"/>
              </w:rPr>
              <w:t>участков  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объектов капитального строительства </w:t>
            </w:r>
          </w:p>
        </w:tc>
      </w:tr>
      <w:tr w:rsidR="00AD24AA" w:rsidTr="00AD24AA"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Деятельность, </w:t>
            </w:r>
            <w:proofErr w:type="gramStart"/>
            <w:r>
              <w:rPr>
                <w:rFonts w:ascii="Times New Roman" w:hAnsi="Times New Roman" w:cs="Times New Roman"/>
              </w:rPr>
              <w:t>соответствующая  виду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разрешенного использования </w:t>
            </w:r>
          </w:p>
        </w:tc>
      </w:tr>
      <w:tr w:rsidR="00AD24AA" w:rsidTr="00AD24AA"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дошкольного, начального общего и среднего (полного) общего образования и дополнительного образования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 </w:t>
            </w:r>
            <w:proofErr w:type="gramStart"/>
            <w:r>
              <w:rPr>
                <w:rFonts w:ascii="Times New Roman" w:hAnsi="Times New Roman" w:cs="Times New Roman"/>
              </w:rPr>
              <w:t>и  эксплуатация</w:t>
            </w:r>
            <w:proofErr w:type="gramEnd"/>
            <w:r>
              <w:rPr>
                <w:rFonts w:ascii="Times New Roman" w:hAnsi="Times New Roman" w:cs="Times New Roman"/>
              </w:rPr>
              <w:t> объектов, предназначенных для воспитания, образования и просвещения детей: 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детские ясли, детские сады, детские клубы и иные учреждения дошкольного образования; 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школы, лицеи, колледжи, гимназии и иные учреждения начального, основного и среднего (полного) общего образования;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художественные, музыкальные, хореографические, спортивные школы и студии, образовательные кружки, иные учреждения дополнительного образования детей;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специальные (коррекционные) учреждения для обучающихся, воспитанников с ограниченными возможностями здоровья. </w:t>
            </w:r>
          </w:p>
        </w:tc>
      </w:tr>
      <w:tr w:rsidR="00AD24AA" w:rsidTr="00AD24AA">
        <w:trPr>
          <w:trHeight w:val="675"/>
        </w:trPr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 (код 2.1)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индивидуального жилого дома (дом, пригодный для постоянного проживания, высотой не выше трех надземных этажей); выращивание плодовых, ягодных, овощных, бахчевых или иных </w:t>
            </w:r>
            <w:proofErr w:type="gramStart"/>
            <w:r>
              <w:rPr>
                <w:rFonts w:ascii="Times New Roman" w:hAnsi="Times New Roman" w:cs="Times New Roman"/>
              </w:rPr>
              <w:t>декоративных</w:t>
            </w:r>
            <w:proofErr w:type="gramEnd"/>
            <w:r>
              <w:rPr>
                <w:rFonts w:ascii="Times New Roman" w:hAnsi="Times New Roman" w:cs="Times New Roman"/>
              </w:rPr>
              <w:t> или сельскохозяйственных культур; размещение индивидуальных гаражей и подсобных сооружений  </w:t>
            </w:r>
          </w:p>
        </w:tc>
      </w:tr>
      <w:tr w:rsidR="00AD24AA" w:rsidTr="00213B69">
        <w:trPr>
          <w:trHeight w:val="548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виды разрешенного использования земельных участков и объектов капитального строительства </w:t>
            </w:r>
          </w:p>
        </w:tc>
      </w:tr>
      <w:tr w:rsidR="00AD24AA" w:rsidTr="00213B69">
        <w:trPr>
          <w:trHeight w:val="544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Деятельность, </w:t>
            </w:r>
            <w:proofErr w:type="gramStart"/>
            <w:r>
              <w:rPr>
                <w:rFonts w:ascii="Times New Roman" w:hAnsi="Times New Roman" w:cs="Times New Roman"/>
              </w:rPr>
              <w:t>соответствующая  виду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разрешенного использования </w:t>
            </w:r>
          </w:p>
        </w:tc>
      </w:tr>
      <w:tr w:rsidR="00AD24AA" w:rsidTr="00213B69">
        <w:trPr>
          <w:trHeight w:val="823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площадок для спортивных занятий и отдыха 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площадок для отдыха взрослых, детских игровых       и спортивных площадок, в том числе с озеленением, спортивным и иным необходимым оборудованием </w:t>
            </w:r>
          </w:p>
        </w:tc>
      </w:tr>
      <w:tr w:rsidR="00AD24AA" w:rsidTr="00AD24AA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Озеленение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аллей, скверов, газонов и других озелененных территорий </w:t>
            </w:r>
          </w:p>
        </w:tc>
      </w:tr>
      <w:tr w:rsidR="00AD24AA" w:rsidTr="00AD24AA">
        <w:trPr>
          <w:trHeight w:val="88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пожарной безопасности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средств пожаротушения, гидрантов, резервуаров, противопожарных водоёмов и иных </w:t>
            </w:r>
            <w:proofErr w:type="gramStart"/>
            <w:r>
              <w:rPr>
                <w:rFonts w:ascii="Times New Roman" w:hAnsi="Times New Roman" w:cs="Times New Roman"/>
              </w:rPr>
              <w:t>объектов,  необходимых</w:t>
            </w:r>
            <w:proofErr w:type="gramEnd"/>
            <w:r>
              <w:rPr>
                <w:rFonts w:ascii="Times New Roman" w:hAnsi="Times New Roman" w:cs="Times New Roman"/>
              </w:rPr>
              <w:t> в соответствии с противопожарными требованиями </w:t>
            </w:r>
          </w:p>
        </w:tc>
      </w:tr>
      <w:tr w:rsidR="00AD24AA" w:rsidTr="00AD24AA">
        <w:trPr>
          <w:trHeight w:val="885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Размещение инженерно-технических объектов, сооружений и коммуникаций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реконструкция, эксплуатация инженерно-технических объектов, сооружений и коммуникаций, обеспечивающих реализацию видов разрешенного использования недвижимого имущества и не требующих установления санитарно-защитных зон (объекты электро-, водо-, газоснабжения, водоотведения, связи), при условии соответствия техническим регламентам, строительным, санитарным, экологическим и противопожарным нормам и правилам, иным требованиям, предъявляемым законодательством Российской Федерации к указанным объект </w:t>
            </w:r>
          </w:p>
        </w:tc>
      </w:tr>
      <w:tr w:rsidR="00AD24AA" w:rsidTr="00AD24AA">
        <w:trPr>
          <w:trHeight w:val="1353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благоустройства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благоустройства, в том числе малых архитектурных форм, элементов дизайна, скульптурных композиций, объектов декоративно-монументального искусства, фонтанов, пешеходных и велосипедных дорожек, дорожно-</w:t>
            </w:r>
            <w:proofErr w:type="spellStart"/>
            <w:r>
              <w:rPr>
                <w:rFonts w:ascii="Times New Roman" w:hAnsi="Times New Roman" w:cs="Times New Roman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</w:rPr>
              <w:t> сети, информационных стендов, скамей, навесов от дождя, указателей направления движения   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AD24AA" w:rsidRDefault="00AD24AA" w:rsidP="00AD24AA">
      <w:pPr>
        <w:rPr>
          <w:rFonts w:ascii="Times New Roman" w:hAnsi="Times New Roman" w:cs="Times New Roman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7036"/>
      </w:tblGrid>
      <w:tr w:rsidR="00AD24AA" w:rsidTr="00AD24AA">
        <w:tc>
          <w:tcPr>
            <w:tcW w:w="9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разрешенные виды использования земельных </w:t>
            </w:r>
            <w:proofErr w:type="gramStart"/>
            <w:r>
              <w:rPr>
                <w:rFonts w:ascii="Times New Roman" w:hAnsi="Times New Roman" w:cs="Times New Roman"/>
              </w:rPr>
              <w:t>участков  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объектов капитального строительства </w:t>
            </w:r>
          </w:p>
        </w:tc>
      </w:tr>
      <w:tr w:rsidR="00AD24AA" w:rsidTr="00AD24AA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 </w:t>
            </w:r>
          </w:p>
        </w:tc>
        <w:tc>
          <w:tcPr>
            <w:tcW w:w="7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 виду разрешенного использования </w:t>
            </w:r>
          </w:p>
        </w:tc>
      </w:tr>
      <w:tr w:rsidR="00AD24AA" w:rsidTr="00AD24AA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 (код 2.1) </w:t>
            </w:r>
          </w:p>
        </w:tc>
        <w:tc>
          <w:tcPr>
            <w:tcW w:w="7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индивидуального жилого дома (дом, пригодный для постоянного проживания, высотой не выше трех надземных этажей); выращивание плодовых, ягодных, овощных, бахчевых или иных </w:t>
            </w:r>
            <w:proofErr w:type="gramStart"/>
            <w:r>
              <w:rPr>
                <w:rFonts w:ascii="Times New Roman" w:hAnsi="Times New Roman" w:cs="Times New Roman"/>
              </w:rPr>
              <w:t>декоративных</w:t>
            </w:r>
            <w:proofErr w:type="gramEnd"/>
            <w:r>
              <w:rPr>
                <w:rFonts w:ascii="Times New Roman" w:hAnsi="Times New Roman" w:cs="Times New Roman"/>
              </w:rPr>
              <w:t> или сельскохозяйственных культур;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индивидуальных гаражей и подсобных сооружений  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</w:p>
    <w:p w:rsidR="00AD24AA" w:rsidRDefault="00AD24AA" w:rsidP="00AD24AA">
      <w:pPr>
        <w:rPr>
          <w:rFonts w:ascii="Times New Roman" w:hAnsi="Times New Roman" w:cs="Times New Roman"/>
        </w:rPr>
      </w:pPr>
    </w:p>
    <w:tbl>
      <w:tblPr>
        <w:tblW w:w="9606" w:type="dxa"/>
        <w:tblInd w:w="-108" w:type="dxa"/>
        <w:tblLook w:val="04A0" w:firstRow="1" w:lastRow="0" w:firstColumn="1" w:lastColumn="0" w:noHBand="0" w:noVBand="1"/>
      </w:tblPr>
      <w:tblGrid>
        <w:gridCol w:w="3761"/>
        <w:gridCol w:w="5845"/>
      </w:tblGrid>
      <w:tr w:rsidR="00AD24AA" w:rsidTr="00AD24AA">
        <w:tc>
          <w:tcPr>
            <w:tcW w:w="9606" w:type="dxa"/>
            <w:gridSpan w:val="2"/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3. 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регламент  зоны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 О1  дополнить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условно  разрешенным  видом использования: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магазины (код 4.4)</w:t>
            </w:r>
            <w:r>
              <w:rPr>
                <w:rFonts w:ascii="Times New Roman" w:hAnsi="Times New Roman" w:cs="Times New Roman"/>
              </w:rPr>
              <w:t xml:space="preserve">:    </w:t>
            </w:r>
          </w:p>
        </w:tc>
      </w:tr>
      <w:tr w:rsidR="00AD24AA" w:rsidTr="00AD24AA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 виду разрешенного использования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административного и </w:t>
            </w:r>
            <w:proofErr w:type="gramStart"/>
            <w:r>
              <w:rPr>
                <w:rFonts w:ascii="Times New Roman" w:hAnsi="Times New Roman" w:cs="Times New Roman"/>
              </w:rPr>
              <w:t>делового  назначения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 общественного управления, в том числе зданий органов государственной власти и органов местного самоуправления, государственных и муниципальных учреждений, офисов различных организаций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финансового назначения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Размещение гостиниц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центров обслуживания туристов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научно-исследовательского назначения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зданий организаций, осуществляющих научные изыскания, исследования и разработки (научно–исследовательские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отраслевые).</w:t>
            </w:r>
          </w:p>
        </w:tc>
      </w:tr>
      <w:tr w:rsidR="00AD24AA" w:rsidTr="00AD24AA">
        <w:trPr>
          <w:trHeight w:val="2941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коммунально-бытового обслуживания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объектов, предназначенных для оказания коммунальных и бытовых услуг населению: дома быта, мастерские мелкого ремонта, ателье, бани, сауны, банно-оздоровительные комплексы, приёмные пункты прачечных и химчисток, пункты проката, ремонтные мастерские бытовой техники, мастерские по пошиву и изготовлению обуви, творческие мастерские, мастерские изделий народных промыслов, мастерские по изготовлению   поделок по индивидуальным заказам (столярные изделия, изделия художественного литья, кузнечно-кованые изделия  т.п.), парикмахерские, салоны красоты, </w:t>
            </w:r>
            <w:proofErr w:type="spellStart"/>
            <w:r>
              <w:rPr>
                <w:rFonts w:ascii="Times New Roman" w:hAnsi="Times New Roman" w:cs="Times New Roman"/>
              </w:rPr>
              <w:t>спа</w:t>
            </w:r>
            <w:proofErr w:type="spellEnd"/>
            <w:r>
              <w:rPr>
                <w:rFonts w:ascii="Times New Roman" w:hAnsi="Times New Roman" w:cs="Times New Roman"/>
              </w:rPr>
              <w:t>-салоны, похоронные бюро, ветеринарные клиники и ветеринарные пункты, жилищно-эксплуатационные и аварийно-диспетчерские службы.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оказания услуг связи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оказания услуг связи населению: телефонные и телеграфные станции, междугородние переговорные пункты, отделения почтовой, сотовой, пейджинговой связи и связи иных видов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общественного питания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объектов общественного питания: бары, кафе, столовые, закусочные 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аптечных организаций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аптечных организаций: аптеки; аптечные пункты, аптечные киоски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здравоохранения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оказания медицинской помощи: станции скорой помощи, пункты оказания первой медицинской помощи, амбулаторно-поликлинические и стационарно-поликлинические учреждения, учреждения переливания крови, учреждения охраны материнства и детства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социального обслуживания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объектов социального обслуживания: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социально-реабилитационные центры для </w:t>
            </w:r>
            <w:proofErr w:type="gramStart"/>
            <w:r>
              <w:rPr>
                <w:rFonts w:ascii="Times New Roman" w:hAnsi="Times New Roman" w:cs="Times New Roman"/>
              </w:rPr>
              <w:t>несовершенно-летних</w:t>
            </w:r>
            <w:proofErr w:type="gramEnd"/>
            <w:r>
              <w:rPr>
                <w:rFonts w:ascii="Times New Roman" w:hAnsi="Times New Roman" w:cs="Times New Roman"/>
              </w:rPr>
              <w:t xml:space="preserve">, центры помощи детям, оставшимся без попечения родителей;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социальные приюты для детей и подростков;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специальные дома для одиноких престарелых; 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центры социального обслуживания пожилых граждан и инвалидов;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стационарные учреждения социального обслуживания - дома-интернаты для престарелых и инвалидов, психоневрологические интернаты, детские дома-интернаты для умственно отсталых детей, дома-интернаты для детей с физическими недостатками.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Размещение культовых зданий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зданий и сооружений, предназначенных для богослужений, молитвенных религиозных собраний, почитания, паломничества (церкви, соборы, храмы, часовни, монастыри, мечети, молельные дома) и иных объектов, сопутствующих отправлению культа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охраны порядка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объектов, предназначенных для охраны порядка: пункты охраны общественного порядка, отделения и участковые пункты полиции, отделения пожарной охраны, пожарные депо  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культуры и искусства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</w:t>
            </w:r>
            <w:proofErr w:type="gramStart"/>
            <w:r>
              <w:rPr>
                <w:rFonts w:ascii="Times New Roman" w:hAnsi="Times New Roman" w:cs="Times New Roman"/>
              </w:rPr>
              <w:t>и  эксплуатация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объектов культуры и искусства: библиотеки, музеи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развлекательных объектов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</w:t>
            </w:r>
            <w:proofErr w:type="gramStart"/>
            <w:r>
              <w:rPr>
                <w:rFonts w:ascii="Times New Roman" w:hAnsi="Times New Roman" w:cs="Times New Roman"/>
              </w:rPr>
              <w:t>и  эксплуатация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зрелищных и развлекательных объектов:  дискотеки, танцевальные площадки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оказания информационных услуг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объектов, предназначенных для оказания информационных услуг населению: архивы, информационные и компьютерные центры, интернет-кафе, справочные бюро, иные объекты информационных услуг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физической культуры и спорта крытого типа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объектов, предназначенных для занятия физической культурой и спортом, крытого типа: спортивные и физкультурно-оздоровительные комплексы, фитнес-центры, спортивные залы, </w:t>
            </w:r>
            <w:proofErr w:type="gramStart"/>
            <w:r>
              <w:rPr>
                <w:rFonts w:ascii="Times New Roman" w:hAnsi="Times New Roman" w:cs="Times New Roman"/>
              </w:rPr>
              <w:t>бассейны  )</w:t>
            </w:r>
            <w:proofErr w:type="gramEnd"/>
            <w:r>
              <w:rPr>
                <w:rFonts w:ascii="Times New Roman" w:hAnsi="Times New Roman" w:cs="Times New Roman"/>
              </w:rPr>
              <w:t>, спортивные клубы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пожарной безопасности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средств пожаротушения, гидрантов, резервуаров, противопожарных водоёмов и иных </w:t>
            </w:r>
            <w:proofErr w:type="gramStart"/>
            <w:r>
              <w:rPr>
                <w:rFonts w:ascii="Times New Roman" w:hAnsi="Times New Roman" w:cs="Times New Roman"/>
              </w:rPr>
              <w:t>объектов,  необходимых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соответствии с противопожарными требованиями</w:t>
            </w:r>
          </w:p>
        </w:tc>
      </w:tr>
      <w:tr w:rsidR="00AD24AA" w:rsidTr="00AD24AA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гражданской обороны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убежищ, противорадиационных укрытий, специализированных складских помещений для хранения имущества гражданской обороны, а также иных объектов, предназначенных для обеспечения проведения мероприятий по гражданской обороне</w:t>
            </w:r>
          </w:p>
        </w:tc>
      </w:tr>
      <w:tr w:rsidR="00AD24AA" w:rsidTr="00AD24AA">
        <w:trPr>
          <w:trHeight w:val="1123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Размещение  сооружений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хозяйственно-питьевого и техн</w:t>
            </w:r>
            <w:r w:rsidR="00213B69">
              <w:rPr>
                <w:rFonts w:ascii="Times New Roman" w:hAnsi="Times New Roman" w:cs="Times New Roman"/>
              </w:rPr>
              <w:t>ического водоснабжения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Строительство, реконструкция и эксплуатация сооружений хозяйственно-питьевого и технического водоснабжения, в том числе артезианских скважин, </w:t>
            </w:r>
            <w:proofErr w:type="spellStart"/>
            <w:r>
              <w:rPr>
                <w:rFonts w:ascii="Times New Roman" w:hAnsi="Times New Roman" w:cs="Times New Roman"/>
              </w:rPr>
              <w:t>водоохлаждающих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сооружений для подготовки технической воды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</w:p>
    <w:p w:rsidR="00AD24AA" w:rsidRDefault="00AD24AA" w:rsidP="00AD24A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012"/>
      </w:tblGrid>
      <w:tr w:rsidR="00AD24AA" w:rsidTr="00AD24AA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D24AA" w:rsidTr="00213B69">
        <w:trPr>
          <w:trHeight w:val="541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 виду разрешенного использования</w:t>
            </w:r>
          </w:p>
        </w:tc>
      </w:tr>
      <w:tr w:rsidR="00AD24AA" w:rsidTr="00213B69">
        <w:trPr>
          <w:trHeight w:val="1387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объектов технического </w:t>
            </w:r>
            <w:proofErr w:type="gramStart"/>
            <w:r>
              <w:rPr>
                <w:rFonts w:ascii="Times New Roman" w:hAnsi="Times New Roman" w:cs="Times New Roman"/>
              </w:rPr>
              <w:t>обслуживания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ремонта транспортных средств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зданий и сооружений,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AD24AA" w:rsidTr="00AD24A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хозяйственных площадок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площадок для сушки белья, чистки одежды, ковров и предметов домашнего обихода, а также площадок иного бытового назначения</w:t>
            </w:r>
          </w:p>
        </w:tc>
      </w:tr>
      <w:tr w:rsidR="00AD24AA" w:rsidTr="00AD24A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площадок для спортивных занятий и отдыха 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детских игровых               и спортивных площадок, в том числе с озеленением, спортивным и иным необходимым оборудованием</w:t>
            </w:r>
          </w:p>
        </w:tc>
      </w:tr>
      <w:tr w:rsidR="00AD24AA" w:rsidTr="00AD24A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общественных туалетов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общественных туалетов</w:t>
            </w:r>
          </w:p>
        </w:tc>
      </w:tr>
      <w:tr w:rsidR="00AD24AA" w:rsidTr="00AD24A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Озеленение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аллей, скверов, газонов и других озелененных территорий</w:t>
            </w:r>
          </w:p>
        </w:tc>
      </w:tr>
      <w:tr w:rsidR="00AD24AA" w:rsidTr="00AD24A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отходов потребления 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контейнеров для сбора мусора и бытовых отходов, обустройство площадок для их размещения</w:t>
            </w:r>
          </w:p>
        </w:tc>
      </w:tr>
      <w:tr w:rsidR="00AD24AA" w:rsidTr="00AD24AA">
        <w:trPr>
          <w:trHeight w:val="350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инженерно-технических объектов, сооружений и коммуникаций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реконструкция, эксплуатация инженерно-технических объектов, сооружений и коммуникаций, обеспечивающих реализацию видов разрешенного использования недвижимого имущества и не требующих установления санитарно-защитных зон (объекты электро-, водо-, газоснабжения, водоотведения, связи), при условии соответствия техническим регламентам, строительным, санитарным, экологическим и противопожарным нормам и правилам, иным требованиям, предъявляемым законодательством Российской Федерации к указанным объектам</w:t>
            </w:r>
          </w:p>
        </w:tc>
      </w:tr>
      <w:tr w:rsidR="00AD24AA" w:rsidTr="00AD24AA">
        <w:trPr>
          <w:trHeight w:val="350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благоустройства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пешеходных и велосипедных дорожек, дорожно-</w:t>
            </w:r>
            <w:proofErr w:type="spellStart"/>
            <w:r>
              <w:rPr>
                <w:rFonts w:ascii="Times New Roman" w:hAnsi="Times New Roman" w:cs="Times New Roman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сети, информационных стендов, скамей, навесов от дождя, указателей направления движения  </w:t>
            </w:r>
          </w:p>
        </w:tc>
      </w:tr>
    </w:tbl>
    <w:p w:rsidR="00AD24AA" w:rsidRDefault="00AD24AA" w:rsidP="00AD24AA">
      <w:pPr>
        <w:rPr>
          <w:rFonts w:ascii="Times New Roman" w:hAnsi="Times New Roman" w:cs="Times New Roman"/>
        </w:rPr>
      </w:pPr>
    </w:p>
    <w:p w:rsidR="00AD24AA" w:rsidRDefault="00AD24AA" w:rsidP="00AD2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509"/>
      </w:tblGrid>
      <w:tr w:rsidR="00AD24AA" w:rsidTr="00AD24AA">
        <w:tc>
          <w:tcPr>
            <w:tcW w:w="9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D24AA" w:rsidTr="00AD24AA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Деятельность, соответствующая виду разрешенного использования</w:t>
            </w:r>
          </w:p>
        </w:tc>
      </w:tr>
      <w:tr w:rsidR="00AD24AA" w:rsidTr="00AD24AA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Размещение объектов технического </w:t>
            </w:r>
            <w:proofErr w:type="gramStart"/>
            <w:r>
              <w:rPr>
                <w:rFonts w:ascii="Times New Roman" w:hAnsi="Times New Roman" w:cs="Times New Roman"/>
              </w:rPr>
              <w:t>обслуживания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ремонта транспортных средств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зданий и сооружений,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AD24AA" w:rsidTr="00AD24AA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автозаправочных станций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автозаправочных станций, для заправки грузового и легкового автотранспорта жидким и газовым топливом, в том числе с объектами обслуживания (магазины, кафе)</w:t>
            </w:r>
          </w:p>
        </w:tc>
      </w:tr>
      <w:tr w:rsidR="00AD24AA" w:rsidTr="00AD24AA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антенн связи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 и эксплуатация антенн сотовой, радиорелейной и спутниковой связи, радио- и телевизионных мачт</w:t>
            </w:r>
          </w:p>
        </w:tc>
      </w:tr>
      <w:tr w:rsidR="00AD24AA" w:rsidTr="00AD24AA">
        <w:trPr>
          <w:trHeight w:val="2325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инженерно-технических объектов, сооружений и коммуникаций, требующих установления санитарно-защитных зон или санитарных разрывов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Строительство, реконструкция, эксплуатация инженерно-технических объектов, сооружений и коммуникаций, обеспечивающих реализацию разрешенного использования недвижимого имущества и требующие установления санитарно-защитных зон или санитарных разрывов (объекты электро-, водо-, газоснабжения, водоотведения, связи)</w:t>
            </w:r>
          </w:p>
        </w:tc>
      </w:tr>
      <w:tr w:rsidR="00AD24AA" w:rsidTr="00AD24AA">
        <w:trPr>
          <w:trHeight w:val="27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Магазины (код 4.4) </w:t>
            </w:r>
          </w:p>
          <w:p w:rsidR="00AD24AA" w:rsidRDefault="00AD24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AA" w:rsidRDefault="00AD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</w:t>
            </w:r>
            <w:r w:rsidR="00213B69">
              <w:rPr>
                <w:rFonts w:ascii="Times New Roman" w:hAnsi="Times New Roman" w:cs="Times New Roman"/>
              </w:rPr>
              <w:t>оторых составляет до 5000 кв. м</w:t>
            </w:r>
          </w:p>
        </w:tc>
      </w:tr>
    </w:tbl>
    <w:p w:rsidR="00AD24AA" w:rsidRDefault="00AD24AA" w:rsidP="00AD24A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AD24AA" w:rsidRDefault="00AD24AA" w:rsidP="00AD24AA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Статью 29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редакции Решения Собрания представителей сельского поселения Жигули от 26.09.2016 №46 изложить в следующей редакции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4494"/>
        <w:gridCol w:w="703"/>
        <w:gridCol w:w="652"/>
        <w:gridCol w:w="652"/>
        <w:gridCol w:w="652"/>
        <w:gridCol w:w="703"/>
        <w:gridCol w:w="723"/>
      </w:tblGrid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предельных размеров земельных участков и предельных параметров разрешенного строительства, реконструкции объектов капитального строительства в территориальных зонах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индивидуальной жилой застройки,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Минимальная площадь земельного участка для индивидуального жилищного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ind w:left="-4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земельного участка для индивидуальной жилой застройки, кв.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Максимальная площадь земельного участка для индивидуального жилищного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блокированной жилой застройки,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каждый блок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земельного участка для блокированной жилой застройки,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  блок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ведения личного подсобного хозяйства,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rPr>
          <w:trHeight w:val="103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земельного участка для ведения личного подсобного хозяйства,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13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</w:t>
            </w:r>
            <w:proofErr w:type="spellEnd"/>
            <w:r w:rsidR="00213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многоквартирной жилой застройки до трех этажей,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многоквартирной жилой застройки свыше трех этажей,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садоводства и дачного хозяйства, кв.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земельного участка для садоводства и дачного хозяйства,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огородничества,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земельного участка для огородничества,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размещения 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1-15 настоящей таблицы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</w:tr>
      <w:tr w:rsidR="00AD24AA" w:rsidTr="00AD24AA"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Предельное количество этажей или предельная высота зданий, строений,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высота зданий, строений, сооружений,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22,5 </w:t>
            </w:r>
          </w:p>
        </w:tc>
      </w:tr>
      <w:tr w:rsidR="00AD24AA" w:rsidTr="00AD24AA"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 отступы от границ земельных участков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от границ земельных участков до отдельно стоящих зданий,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от границ земельных участков до строений и сооружений,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rPr>
          <w:trHeight w:val="13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от границ земельных участков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 дошкольных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образовательных учреждений и объектов начального общего и среднего (полного) общего образования 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процент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застройки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индивидуальной жилой застройки, % </w:t>
            </w:r>
          </w:p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22.1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Максимальный процент застройки в границах земельного участка для индивидуального жилищного строительства,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rPr>
          <w:trHeight w:val="81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ведения л</w:t>
            </w:r>
            <w:r w:rsidR="00213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ичного подсобного хозяйства,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бл</w:t>
            </w:r>
            <w:r w:rsidR="00213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окированной жилой застройки,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многоквартирной жилой застройки,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 для садоводства и дачного хозяйства,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 для размещения 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процент застройки в границах земельного участка в иных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случаях, за исключением случаев, указанных в пунктах 22-27настоящей таблицы, %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</w:tr>
      <w:tr w:rsidR="00AD24AA" w:rsidTr="00AD24AA"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показатели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отступ (бытовой разрыв)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  зданиями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многоквартирной жилой застройки,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rPr>
          <w:trHeight w:val="78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блоков в блокированной жилой застройке, шт.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встроенных и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пристроенных  помещений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нежилого назначения в жилых зданиях (за исключением объектов образования и здравоохранения),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отдельно стоящих зданий объектов физической культуры и спорта,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площадь отдельно стоящих зданий, строений, сооружений объектов хранения и стоянки транспортных средств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1200 </w:t>
            </w:r>
          </w:p>
        </w:tc>
      </w:tr>
      <w:tr w:rsidR="00AD24AA" w:rsidTr="00AD24AA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D24AA" w:rsidRDefault="00AD24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высота капитальных ограждений земельных участков, м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D24AA" w:rsidRDefault="00AD24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4AA" w:rsidRPr="00AD24AA" w:rsidRDefault="00AD24AA" w:rsidP="00AD24A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24AA" w:rsidRDefault="00AD24AA" w:rsidP="00AD24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4AA" w:rsidRPr="00AD24AA" w:rsidRDefault="00AD24AA" w:rsidP="00AD24AA">
      <w:pPr>
        <w:pStyle w:val="2"/>
        <w:ind w:right="-143"/>
        <w:rPr>
          <w:rStyle w:val="a3"/>
          <w:sz w:val="24"/>
        </w:rPr>
      </w:pPr>
      <w:r>
        <w:rPr>
          <w:sz w:val="24"/>
        </w:rPr>
        <w:t>2. Опубликовать настоящее решение в газете «Жигули» и на официальном сайте Администрации сельского поселения Жигули муниципального района Ставропольский Самарской области в информационно-телекоммуникационной сети «Интернет» -</w:t>
      </w:r>
      <w:r>
        <w:t xml:space="preserve"> </w:t>
      </w:r>
      <w:r w:rsidR="00A3375F">
        <w:rPr>
          <w:rStyle w:val="a3"/>
          <w:sz w:val="24"/>
          <w:lang w:val="en-US"/>
        </w:rPr>
        <w:fldChar w:fldCharType="begin"/>
      </w:r>
      <w:r w:rsidR="00A3375F" w:rsidRPr="00A3375F">
        <w:rPr>
          <w:rStyle w:val="a3"/>
          <w:sz w:val="24"/>
        </w:rPr>
        <w:instrText xml:space="preserve"> </w:instrText>
      </w:r>
      <w:r w:rsidR="00A3375F">
        <w:rPr>
          <w:rStyle w:val="a3"/>
          <w:sz w:val="24"/>
          <w:lang w:val="en-US"/>
        </w:rPr>
        <w:instrText>HYPERLINK</w:instrText>
      </w:r>
      <w:r w:rsidR="00A3375F" w:rsidRPr="00A3375F">
        <w:rPr>
          <w:rStyle w:val="a3"/>
          <w:sz w:val="24"/>
        </w:rPr>
        <w:instrText xml:space="preserve"> "</w:instrText>
      </w:r>
      <w:r w:rsidR="00A3375F">
        <w:rPr>
          <w:rStyle w:val="a3"/>
          <w:sz w:val="24"/>
          <w:lang w:val="en-US"/>
        </w:rPr>
        <w:instrText>http</w:instrText>
      </w:r>
      <w:r w:rsidR="00A3375F" w:rsidRPr="00A3375F">
        <w:rPr>
          <w:rStyle w:val="a3"/>
          <w:sz w:val="24"/>
        </w:rPr>
        <w:instrText>://</w:instrText>
      </w:r>
      <w:r w:rsidR="00A3375F">
        <w:rPr>
          <w:rStyle w:val="a3"/>
          <w:sz w:val="24"/>
          <w:lang w:val="en-US"/>
        </w:rPr>
        <w:instrText>zhiguli</w:instrText>
      </w:r>
      <w:r w:rsidR="00A3375F" w:rsidRPr="00A3375F">
        <w:rPr>
          <w:rStyle w:val="a3"/>
          <w:sz w:val="24"/>
        </w:rPr>
        <w:instrText>.</w:instrText>
      </w:r>
      <w:r w:rsidR="00A3375F">
        <w:rPr>
          <w:rStyle w:val="a3"/>
          <w:sz w:val="24"/>
          <w:lang w:val="en-US"/>
        </w:rPr>
        <w:instrText>stavrsp</w:instrText>
      </w:r>
      <w:r w:rsidR="00A3375F" w:rsidRPr="00A3375F">
        <w:rPr>
          <w:rStyle w:val="a3"/>
          <w:sz w:val="24"/>
        </w:rPr>
        <w:instrText>.</w:instrText>
      </w:r>
      <w:r w:rsidR="00A3375F">
        <w:rPr>
          <w:rStyle w:val="a3"/>
          <w:sz w:val="24"/>
          <w:lang w:val="en-US"/>
        </w:rPr>
        <w:instrText>ru</w:instrText>
      </w:r>
      <w:r w:rsidR="00A3375F" w:rsidRPr="00A3375F">
        <w:rPr>
          <w:rStyle w:val="a3"/>
          <w:sz w:val="24"/>
        </w:rPr>
        <w:instrText xml:space="preserve">/" </w:instrText>
      </w:r>
      <w:r w:rsidR="00A3375F">
        <w:rPr>
          <w:rStyle w:val="a3"/>
          <w:sz w:val="24"/>
          <w:lang w:val="en-US"/>
        </w:rPr>
        <w:fldChar w:fldCharType="separate"/>
      </w:r>
      <w:r w:rsidRPr="00E6292C">
        <w:rPr>
          <w:rStyle w:val="a3"/>
          <w:sz w:val="24"/>
          <w:lang w:val="en-US"/>
        </w:rPr>
        <w:t>http</w:t>
      </w:r>
      <w:r w:rsidRPr="00E6292C">
        <w:rPr>
          <w:rStyle w:val="a3"/>
          <w:sz w:val="24"/>
        </w:rPr>
        <w:t>://</w:t>
      </w:r>
      <w:proofErr w:type="spellStart"/>
      <w:r w:rsidRPr="00E6292C">
        <w:rPr>
          <w:rStyle w:val="a3"/>
          <w:sz w:val="24"/>
          <w:lang w:val="en-US"/>
        </w:rPr>
        <w:t>zhiguli</w:t>
      </w:r>
      <w:proofErr w:type="spellEnd"/>
      <w:r w:rsidRPr="00E6292C">
        <w:rPr>
          <w:rStyle w:val="a3"/>
          <w:sz w:val="24"/>
        </w:rPr>
        <w:t>.</w:t>
      </w:r>
      <w:proofErr w:type="spellStart"/>
      <w:r w:rsidRPr="00E6292C">
        <w:rPr>
          <w:rStyle w:val="a3"/>
          <w:sz w:val="24"/>
          <w:lang w:val="en-US"/>
        </w:rPr>
        <w:t>stavrsp</w:t>
      </w:r>
      <w:proofErr w:type="spellEnd"/>
      <w:r w:rsidRPr="00E6292C">
        <w:rPr>
          <w:rStyle w:val="a3"/>
          <w:sz w:val="24"/>
        </w:rPr>
        <w:t>.</w:t>
      </w:r>
      <w:proofErr w:type="spellStart"/>
      <w:r w:rsidRPr="00E6292C">
        <w:rPr>
          <w:rStyle w:val="a3"/>
          <w:sz w:val="24"/>
          <w:lang w:val="en-US"/>
        </w:rPr>
        <w:t>ru</w:t>
      </w:r>
      <w:proofErr w:type="spellEnd"/>
      <w:r w:rsidRPr="00E6292C">
        <w:rPr>
          <w:rStyle w:val="a3"/>
          <w:sz w:val="24"/>
        </w:rPr>
        <w:t>/</w:t>
      </w:r>
      <w:r w:rsidR="00A3375F">
        <w:rPr>
          <w:rStyle w:val="a3"/>
          <w:sz w:val="24"/>
        </w:rPr>
        <w:fldChar w:fldCharType="end"/>
      </w:r>
      <w:r>
        <w:rPr>
          <w:rStyle w:val="a3"/>
          <w:sz w:val="24"/>
        </w:rPr>
        <w:t>.</w:t>
      </w:r>
    </w:p>
    <w:p w:rsidR="00AD24AA" w:rsidRPr="00AD24AA" w:rsidRDefault="00AD24AA" w:rsidP="00AD24AA">
      <w:pPr>
        <w:pStyle w:val="2"/>
        <w:ind w:right="-143"/>
        <w:rPr>
          <w:sz w:val="24"/>
        </w:rPr>
      </w:pPr>
      <w:r>
        <w:rPr>
          <w:sz w:val="24"/>
        </w:rPr>
        <w:t xml:space="preserve">3.  </w:t>
      </w:r>
      <w:r w:rsidRPr="00AD24AA">
        <w:rPr>
          <w:sz w:val="24"/>
        </w:rPr>
        <w:t>Настоящее решение вступает в силу со дня его официального опубликования. </w:t>
      </w:r>
    </w:p>
    <w:p w:rsidR="00AD24AA" w:rsidRDefault="00213B69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 Жигули муниципального</w:t>
      </w:r>
    </w:p>
    <w:p w:rsidR="00AD24AA" w:rsidRDefault="00AD24AA" w:rsidP="00AD24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Ставропольский самарской области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А.Т.Чистяков</w:t>
      </w:r>
      <w:proofErr w:type="spellEnd"/>
    </w:p>
    <w:p w:rsidR="00351731" w:rsidRDefault="00351731"/>
    <w:p w:rsidR="00213B69" w:rsidRDefault="00213B69"/>
    <w:p w:rsidR="00213B69" w:rsidRDefault="00213B69" w:rsidP="00213B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213B69" w:rsidRDefault="00213B69" w:rsidP="00213B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Жигули                                                            К.В.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213B69" w:rsidRDefault="00213B69" w:rsidP="00213B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B69" w:rsidRDefault="00213B69"/>
    <w:sectPr w:rsidR="00213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5D64"/>
    <w:multiLevelType w:val="multilevel"/>
    <w:tmpl w:val="0142A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02D22"/>
    <w:multiLevelType w:val="multilevel"/>
    <w:tmpl w:val="3DF2F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30A93"/>
    <w:multiLevelType w:val="multilevel"/>
    <w:tmpl w:val="9842A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E7454D"/>
    <w:multiLevelType w:val="hybridMultilevel"/>
    <w:tmpl w:val="042097F0"/>
    <w:lvl w:ilvl="0" w:tplc="D5C68A5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27"/>
    <w:rsid w:val="00213B69"/>
    <w:rsid w:val="00351731"/>
    <w:rsid w:val="00582E27"/>
    <w:rsid w:val="00A3375F"/>
    <w:rsid w:val="00AD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269A1-F3C0-409D-ABF5-E6AC860E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4A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D24AA"/>
    <w:pPr>
      <w:ind w:left="720"/>
      <w:contextualSpacing/>
    </w:pPr>
  </w:style>
  <w:style w:type="paragraph" w:styleId="a5">
    <w:name w:val="No Spacing"/>
    <w:uiPriority w:val="1"/>
    <w:qFormat/>
    <w:rsid w:val="00AD24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nhideWhenUsed/>
    <w:rsid w:val="00AD24A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D24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583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4597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2019-04-29T11:17:00Z</cp:lastPrinted>
  <dcterms:created xsi:type="dcterms:W3CDTF">2019-04-29T11:01:00Z</dcterms:created>
  <dcterms:modified xsi:type="dcterms:W3CDTF">2019-05-27T07:29:00Z</dcterms:modified>
</cp:coreProperties>
</file>